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79" w:rsidRPr="002706D7" w:rsidRDefault="00D36379" w:rsidP="00BA6D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06D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КАК НАУЧИТЬ МАЛЫША ПРОИЗНОСИТЬ ЗВУКИ</w:t>
      </w:r>
      <w:r w:rsidRPr="002706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36379" w:rsidRPr="002706D7" w:rsidRDefault="00BA6DC2" w:rsidP="002706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</w:t>
      </w:r>
      <w:r w:rsidR="00D36379" w:rsidRPr="002706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Многие малыши не выговаривают половину звуков. Чтобы избежать этого, нужно каждый день делать упражнения для артикуляционного аппарата.</w:t>
      </w:r>
    </w:p>
    <w:p w:rsidR="00D36379" w:rsidRPr="002706D7" w:rsidRDefault="00D36379" w:rsidP="002706D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06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даже специальная песенка (чтобы веселей заниматься). Она дает хорошую нагрузку губам, языку,</w:t>
      </w:r>
      <w:bookmarkStart w:id="0" w:name="_GoBack"/>
      <w:bookmarkEnd w:id="0"/>
      <w:r w:rsidRPr="002706D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щекам, гортани. Кроме того, когда малыш поет, в работу активно включаются легкие и диафрагма, формируется правильное дыхание.</w:t>
      </w:r>
    </w:p>
    <w:tbl>
      <w:tblPr>
        <w:tblpPr w:leftFromText="36" w:rightFromText="36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"/>
        <w:gridCol w:w="2428"/>
        <w:gridCol w:w="5363"/>
        <w:gridCol w:w="2102"/>
      </w:tblGrid>
      <w:tr w:rsidR="00D36379" w:rsidRPr="002706D7" w:rsidTr="00D36379">
        <w:trPr>
          <w:tblCellSpacing w:w="0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D36379" w:rsidRPr="002706D7" w:rsidRDefault="00D36379" w:rsidP="002706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D36379" w:rsidRPr="002706D7" w:rsidRDefault="00D36379" w:rsidP="002706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shd w:val="clear" w:color="auto" w:fill="FFFFFF"/>
            <w:vAlign w:val="center"/>
            <w:hideMark/>
          </w:tcPr>
          <w:p w:rsidR="00D36379" w:rsidRPr="002706D7" w:rsidRDefault="00D36379" w:rsidP="002706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shd w:val="clear" w:color="auto" w:fill="FFFFFF"/>
            <w:vAlign w:val="center"/>
            <w:hideMark/>
          </w:tcPr>
          <w:p w:rsidR="00D36379" w:rsidRPr="002706D7" w:rsidRDefault="00D36379" w:rsidP="002706D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6379" w:rsidRPr="00D36379" w:rsidTr="00D36379">
        <w:trPr>
          <w:trHeight w:val="14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6379"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eastAsia="ru-RU"/>
              </w:rPr>
              <w:drawing>
                <wp:inline distT="0" distB="0" distL="0" distR="0">
                  <wp:extent cx="1272540" cy="2590800"/>
                  <wp:effectExtent l="0" t="0" r="3810" b="0"/>
                  <wp:docPr id="1" name="Рисунок 1" descr="https://documents.infourok.ru/2eaf94d7-9fef-4730-b409-1082d4458b3d/0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2eaf94d7-9fef-4730-b409-1082d4458b3d/0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379" w:rsidRPr="00D36379" w:rsidTr="00D36379">
        <w:trPr>
          <w:trHeight w:val="280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6379">
              <w:rPr>
                <w:rFonts w:ascii="Arial" w:eastAsia="Times New Roman" w:hAnsi="Arial" w:cs="Arial"/>
                <w:noProof/>
                <w:color w:val="181818"/>
                <w:sz w:val="21"/>
                <w:szCs w:val="21"/>
                <w:lang w:eastAsia="ru-RU"/>
              </w:rPr>
              <w:drawing>
                <wp:inline distT="0" distB="0" distL="0" distR="0">
                  <wp:extent cx="1104900" cy="2232660"/>
                  <wp:effectExtent l="0" t="0" r="0" b="0"/>
                  <wp:docPr id="2" name="Рисунок 2" descr="https://documents.infourok.ru/2eaf94d7-9fef-4730-b409-1082d4458b3d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2eaf94d7-9fef-4730-b409-1082d4458b3d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379" w:rsidRPr="00D36379" w:rsidTr="00D36379">
        <w:trPr>
          <w:trHeight w:val="31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6379" w:rsidRPr="00D36379" w:rsidRDefault="00D36379" w:rsidP="00D3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6379" w:rsidRPr="00D36379" w:rsidRDefault="00D36379" w:rsidP="00D3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79">
        <w:rPr>
          <w:rFonts w:ascii="Comic Sans MS" w:eastAsia="Times New Roman" w:hAnsi="Comic Sans MS" w:cs="Times New Roman"/>
          <w:color w:val="181818"/>
          <w:sz w:val="21"/>
          <w:szCs w:val="21"/>
          <w:shd w:val="clear" w:color="auto" w:fill="FFFFFF"/>
          <w:lang w:eastAsia="ru-RU"/>
        </w:rPr>
        <w:t> </w:t>
      </w:r>
    </w:p>
    <w:p w:rsidR="00D36379" w:rsidRPr="00D36379" w:rsidRDefault="00D36379" w:rsidP="00D36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37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А-а-а..!</w:t>
      </w: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</w:t>
      </w:r>
      <w:proofErr w:type="gramStart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Пошире</w:t>
      </w:r>
      <w:proofErr w:type="gramEnd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 xml:space="preserve"> рот открой,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Не ленись и громче пой!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А-а-а</w:t>
      </w:r>
      <w:proofErr w:type="gramStart"/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..!</w:t>
      </w: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</w:t>
      </w:r>
      <w:proofErr w:type="gramEnd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Поем и я, и ты,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Упражнения просты: </w:t>
      </w: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А-а-а</w:t>
      </w:r>
      <w:proofErr w:type="gramStart"/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..!</w:t>
      </w:r>
      <w:proofErr w:type="gramEnd"/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 «У-у-у..!» </w:t>
      </w: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– сказала, ежась, Зина. –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Ну, зимой и холодина!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«У-у-у</w:t>
      </w:r>
      <w:proofErr w:type="gramStart"/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..!»</w:t>
      </w: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</w:t>
      </w:r>
      <w:proofErr w:type="gramEnd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Вторят волки ей в лесу,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Они воют громко: </w:t>
      </w: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«У-у-у</w:t>
      </w:r>
      <w:proofErr w:type="gramStart"/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..!»</w:t>
      </w:r>
      <w:proofErr w:type="gramEnd"/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О-о-о</w:t>
      </w:r>
      <w:proofErr w:type="gramStart"/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..!</w:t>
      </w: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</w:t>
      </w:r>
      <w:proofErr w:type="gramEnd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Округли красиво губы,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Разомкни немного зубы: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О-о-о..!</w:t>
      </w: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 xml:space="preserve"> Язык </w:t>
      </w:r>
      <w:proofErr w:type="gramStart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поглубже</w:t>
      </w:r>
      <w:proofErr w:type="gramEnd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 xml:space="preserve"> убери,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Вздохни ещё раз и тяни: </w:t>
      </w: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О-о-о</w:t>
      </w:r>
      <w:proofErr w:type="gramStart"/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..!</w:t>
      </w:r>
      <w:proofErr w:type="gramEnd"/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>
            <wp:extent cx="2057400" cy="1943100"/>
            <wp:effectExtent l="0" t="0" r="0" b="0"/>
            <wp:docPr id="3" name="Рисунок 3" descr="https://documents.infourok.ru/2eaf94d7-9fef-4730-b409-1082d4458b3d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2eaf94d7-9fef-4730-b409-1082d4458b3d/0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И-и-и</w:t>
      </w:r>
      <w:proofErr w:type="gramStart"/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..!</w:t>
      </w: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</w:t>
      </w:r>
      <w:proofErr w:type="gramEnd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Какой ты весельчак!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Ты смеешься звонко так: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И-и-и</w:t>
      </w:r>
      <w:proofErr w:type="gramStart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 xml:space="preserve">..! </w:t>
      </w:r>
      <w:proofErr w:type="gramEnd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На широком язычке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1600200" cy="1981200"/>
            <wp:effectExtent l="0" t="0" r="0" b="0"/>
            <wp:docPr id="4" name="Рисунок 4" descr="https://documents.infourok.ru/2eaf94d7-9fef-4730-b409-1082d4458b3d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2eaf94d7-9fef-4730-b409-1082d4458b3d/0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Звук рассыпался в смешке: </w:t>
      </w: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И-и-и</w:t>
      </w:r>
      <w:proofErr w:type="gramStart"/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..!</w:t>
      </w:r>
      <w:proofErr w:type="gramEnd"/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Э-э-э…</w:t>
      </w: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Я тебе задам вопрос.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Ты смешно наморщишь нос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И ответишь мне: </w:t>
      </w: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Э-э-э…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Я не знаю, что сказать,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Может лучше промолчать? </w:t>
      </w: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Э-э-э…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095500" cy="1684020"/>
            <wp:effectExtent l="0" t="0" r="0" b="0"/>
            <wp:docPr id="5" name="Рисунок 5" descr="https://documents.infourok.ru/2eaf94d7-9fef-4730-b409-1082d4458b3d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2eaf94d7-9fef-4730-b409-1082d4458b3d/0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Ы-ы-ы…</w:t>
      </w: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 Зеваешь ты, мой соня,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 xml:space="preserve">Сладко тянешься с </w:t>
      </w:r>
      <w:proofErr w:type="spellStart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просонья</w:t>
      </w:r>
      <w:proofErr w:type="spellEnd"/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: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Ы-ы-ы… </w:t>
      </w: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Поспать еще часок</w:t>
      </w:r>
    </w:p>
    <w:p w:rsidR="00D36379" w:rsidRPr="00D36379" w:rsidRDefault="00D36379" w:rsidP="00D36379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36379">
        <w:rPr>
          <w:rFonts w:ascii="Comic Sans MS" w:eastAsia="Times New Roman" w:hAnsi="Comic Sans MS" w:cs="Arial"/>
          <w:b/>
          <w:bCs/>
          <w:color w:val="181818"/>
          <w:sz w:val="21"/>
          <w:szCs w:val="21"/>
          <w:lang w:eastAsia="ru-RU"/>
        </w:rPr>
        <w:t>Или может выпить сок? </w:t>
      </w:r>
      <w:r w:rsidRPr="00D36379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Ы-ы-ы…</w:t>
      </w:r>
    </w:p>
    <w:p w:rsidR="00E31C97" w:rsidRDefault="00BA6DC2"/>
    <w:sectPr w:rsidR="00E31C97" w:rsidSect="00C6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79"/>
    <w:rsid w:val="002706D7"/>
    <w:rsid w:val="0049555E"/>
    <w:rsid w:val="006B3FD3"/>
    <w:rsid w:val="00BA6DC2"/>
    <w:rsid w:val="00C63ACE"/>
    <w:rsid w:val="00D3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User Windows</cp:lastModifiedBy>
  <cp:revision>2</cp:revision>
  <dcterms:created xsi:type="dcterms:W3CDTF">2023-03-19T15:39:00Z</dcterms:created>
  <dcterms:modified xsi:type="dcterms:W3CDTF">2023-03-19T15:39:00Z</dcterms:modified>
</cp:coreProperties>
</file>