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D4" w:rsidRPr="009350D4" w:rsidRDefault="009350D4" w:rsidP="009350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 Занятие в подготовительной </w:t>
      </w:r>
      <w:r w:rsidRPr="009350D4">
        <w:rPr>
          <w:rFonts w:ascii="Cambria" w:eastAsia="Times New Roman" w:hAnsi="Cambria" w:cs="Times New Roman"/>
          <w:b/>
          <w:bCs/>
          <w:i/>
          <w:iCs/>
          <w:color w:val="2D2A2A"/>
          <w:sz w:val="28"/>
          <w:szCs w:val="28"/>
          <w:lang w:eastAsia="ru-RU"/>
        </w:rPr>
        <w:t xml:space="preserve"> группе</w:t>
      </w:r>
    </w:p>
    <w:p w:rsidR="009350D4" w:rsidRPr="009350D4" w:rsidRDefault="009350D4" w:rsidP="009350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i/>
          <w:iCs/>
          <w:color w:val="2D2A2A"/>
          <w:sz w:val="28"/>
          <w:szCs w:val="28"/>
          <w:lang w:eastAsia="ru-RU"/>
        </w:rPr>
        <w:t>                                       «В мире эмоций»</w:t>
      </w:r>
    </w:p>
    <w:p w:rsidR="009350D4" w:rsidRPr="009350D4" w:rsidRDefault="009350D4" w:rsidP="009350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Ц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ЕЛЬ:</w:t>
      </w: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</w:t>
      </w:r>
      <w:r w:rsidRPr="009350D4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ознакомить</w:t>
      </w: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с эмоцией: радость, учить выражать эмоциональное состояние с помощью мимики, жестов.</w:t>
      </w:r>
    </w:p>
    <w:p w:rsidR="009350D4" w:rsidRPr="009350D4" w:rsidRDefault="009350D4" w:rsidP="009350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Задачи:</w:t>
      </w:r>
    </w:p>
    <w:p w:rsidR="009350D4" w:rsidRPr="009350D4" w:rsidRDefault="009350D4" w:rsidP="009350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Pr="009350D4">
          <w:rPr>
            <w:rFonts w:ascii="Cambria" w:eastAsia="Times New Roman" w:hAnsi="Cambria" w:cs="Arial"/>
            <w:color w:val="000000" w:themeColor="text1"/>
            <w:sz w:val="24"/>
            <w:szCs w:val="24"/>
            <w:lang w:eastAsia="ru-RU"/>
          </w:rPr>
          <w:t>развитие способности</w:t>
        </w:r>
      </w:hyperlink>
      <w:r w:rsidRPr="009350D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понимать эмоциональное состояние другого человека.</w:t>
      </w:r>
    </w:p>
    <w:p w:rsidR="009350D4" w:rsidRPr="009350D4" w:rsidRDefault="009350D4" w:rsidP="009350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Pr="009350D4">
          <w:rPr>
            <w:rFonts w:ascii="Cambria" w:eastAsia="Times New Roman" w:hAnsi="Cambria" w:cs="Arial"/>
            <w:color w:val="000000" w:themeColor="text1"/>
            <w:sz w:val="24"/>
            <w:szCs w:val="24"/>
            <w:lang w:eastAsia="ru-RU"/>
          </w:rPr>
          <w:t>познакомить детей</w:t>
        </w:r>
      </w:hyperlink>
      <w:r w:rsidRPr="009350D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с методами саморегуляции.</w:t>
      </w:r>
    </w:p>
    <w:p w:rsidR="009350D4" w:rsidRPr="009350D4" w:rsidRDefault="009350D4" w:rsidP="00935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9350D4">
          <w:rPr>
            <w:rFonts w:ascii="Cambria" w:eastAsia="Times New Roman" w:hAnsi="Cambria" w:cs="Times New Roman"/>
            <w:color w:val="000000" w:themeColor="text1"/>
            <w:sz w:val="24"/>
            <w:szCs w:val="24"/>
            <w:lang w:eastAsia="ru-RU"/>
          </w:rPr>
          <w:t>игрушка</w:t>
        </w:r>
      </w:hyperlink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Мячик</w:t>
      </w: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, надувная фигура «Сердце», пиктограмма "Радость", чистые листки (формат А</w:t>
      </w:r>
      <w:proofErr w:type="gramStart"/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4</w:t>
      </w:r>
      <w:proofErr w:type="gramEnd"/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), цветные карандаши.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                                                                          Ход занятия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I Вводная </w:t>
      </w:r>
      <w:hyperlink r:id="rId9" w:history="1">
        <w:r w:rsidRPr="009350D4">
          <w:rPr>
            <w:rFonts w:ascii="Cambria" w:eastAsia="Times New Roman" w:hAnsi="Cambria" w:cs="Times New Roman"/>
            <w:b/>
            <w:bCs/>
            <w:color w:val="000000" w:themeColor="text1"/>
            <w:sz w:val="24"/>
            <w:szCs w:val="24"/>
            <w:lang w:eastAsia="ru-RU"/>
          </w:rPr>
          <w:t>часть</w:t>
        </w:r>
      </w:hyperlink>
      <w:r w:rsidRPr="009350D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1. Упражнение " Сердечко по кругу"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Здравствуйте, дети! У меня в руках игрушка "сердце". В сердце человека заключены любовь, тепло, дружба. Я предлагаю его вам. Будем передавать </w:t>
      </w:r>
      <w:r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это сердечко друг </w:t>
      </w:r>
      <w:proofErr w:type="gramStart"/>
      <w:r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другу</w:t>
      </w:r>
      <w:proofErr w:type="gramEnd"/>
      <w:r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 </w:t>
      </w: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 и говорить любое вежливое слово. Сердечко вернулось ко мне. Замечательно.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 </w:t>
      </w: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II Основная часть.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Психогимнастика:</w:t>
      </w: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К солнышку потянулись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                                      Лучики взяли,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                                      К сердцу прижали,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                                     Людям отдали,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                                         И заулыбались.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1. Упражнение "Складывание картинки"</w:t>
      </w: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 (познакомить детей с эмоцией радость)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Ребята, я получила по почте странное письмо. Открыла его, а там какие-то непонятные картинки. Я попробовала их сложить, но у меня не получилось. Может быть, вы мне поможете, и мы узнаем, о каком чувстве мы с вами поговорим. Дети складывают картинки. Замечательно. Кто это? Да, дети, это же мальчик. Как вы думаете, этот мальчик грустный? А может быть, </w:t>
      </w:r>
      <w:proofErr w:type="gramStart"/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сердитый</w:t>
      </w:r>
      <w:proofErr w:type="gramEnd"/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? Или веселый, радостный?.. Да, этот мальчик радостный. Молодцы!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 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2. Упражнение "Зеркало"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Педагог передает по кругу зеркало и предлагает каждому ребенку посмотреть на себя, улыбнуться и сказать: "Здравствуй, это я!"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После выполнения упражнения обращается внимание на то, что, когда человек улыбается, у него уголочки рта направлены вверх, щеки могут так подпереть глазки, что они превращаются в маленькие щелочки.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Некоторые дети изображают подобие улыбки. На них необходимо обратить особое внимание.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Если ребенок затрудняется с первого раза обратиться к себе, не надо на этом настаивать. В этом случае зеркало лучше сразу передать следующему участнику группы. Такой ребенок тоже требует особого внимания со стороны взрослых.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Ребята, изображать радость вы умеете, и это у вас хорошо получается. А теперь поговорим о том, что же такое радость для вас?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3. Беседа "Что такое радость?"</w:t>
      </w: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 (Радость - это праздник, радость - это когда все радуются и т. д.)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Как можно порадовать человека? (подарить подарок и т.д.)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4. Игра "Я радуюсь, когда</w:t>
      </w:r>
      <w:proofErr w:type="gramStart"/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:"</w:t>
      </w:r>
      <w:proofErr w:type="gramEnd"/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Педагог: "Сейчас я назову по имени одного из вас, брошу ему мячик и попрошу, например, так: "Петя, скажи нам, пожалуйста, когда ты радуешься?". Петя должен будет поймать мячик и сказать: "Я радуюсь, когда</w:t>
      </w:r>
      <w:proofErr w:type="gramStart"/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:."</w:t>
      </w:r>
      <w:proofErr w:type="gramEnd"/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lastRenderedPageBreak/>
        <w:t>Петя рассказывает, когда он радуется, а затем бросает мячик следующему ребенку и, назвав его по имени, в свою очередь спросит: "(имя ребенка), скажи нам, пожалуйста, когда ты радуешься?"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5</w:t>
      </w:r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. </w:t>
      </w: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Этюд "Котенок, который хотел порадовать свою маму"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 xml:space="preserve">Педагог обращает внимание детей на то, что человек может улыбаться и радоваться не только тогда, когда ему что-то подарили или выполнили какое-то его желание, но и тогда, когда он сам сделает </w:t>
      </w:r>
      <w:proofErr w:type="gramStart"/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для</w:t>
      </w:r>
      <w:proofErr w:type="gramEnd"/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 xml:space="preserve"> другого что-то хорошее. В подтверждение своим словам педагог читает сказку: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 "Жил-был на свете маленький котенок. Все у него было: много игрушек, сладостей, карандаши, краски и даже компьютер. Целыми днями он бегал, играл, ничего не замечая вокруг. А потом ему стало скучно. Все надоело и ничего не доставляло радости. Он перестал улыбаться. Мама забеспокоилась, не заболел ли ее сынок.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Однажды котенок ждал маму с работы и от нечего делать слонялся по дому. Забрел на кухню и</w:t>
      </w:r>
      <w:proofErr w:type="gramStart"/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 xml:space="preserve"> :. </w:t>
      </w:r>
      <w:proofErr w:type="gramEnd"/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увидел в раковине много грязной посуды. "Мама придет уставшая с работы, и ей придется еще мыть эту гору посуды", - подумал малыш. - "Может, я справлюсь с этой работой?" И он попробовал. Когда пришла мама, радостный котенок потащил ее на кухню. "Посмотри, мама, я сделал тебе подарок", - и показал на чистую раковину. Мама улыбнулась: "Какой ты у меня молодец, спасибо тебе!" А котенок тоже улыбался - оказывается, так приятно доставить кому-то радость".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После чтения сказки педагог предлагает каждому ребенку по очереди изобразить котенка, а сам берет на себя роль мамы-кошки. Важно, чтобы дети прочувствовали радость от того, что помогли маме. В конце упражнения можно еще раз обратить внимание детей на то, как приятно сделать что-то для другого человека.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6. Игра "Спаси птенца".</w:t>
      </w:r>
    </w:p>
    <w:p w:rsidR="009350D4" w:rsidRPr="009350D4" w:rsidRDefault="00600542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Воспитатель</w:t>
      </w:r>
      <w:proofErr w:type="gramStart"/>
      <w:r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50D4"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:</w:t>
      </w:r>
      <w:proofErr w:type="gramEnd"/>
      <w:r w:rsidR="009350D4"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 Представьте себе, что у вас в руках маленький, беспомощный птенец. Вытяните руки вперед ладонями 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дыханием, приложи ладони к своей груди, отдай птенцу доброту своего сердца и дыхания. А теперь раскройте ладони, и вы увидите, что ваш птенец радостно взлетел. Улыбнитесь ему</w:t>
      </w:r>
    </w:p>
    <w:p w:rsidR="009350D4" w:rsidRPr="009350D4" w:rsidRDefault="00600542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Воспитатель</w:t>
      </w:r>
      <w:proofErr w:type="gramStart"/>
      <w:r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="009350D4"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:</w:t>
      </w:r>
      <w:proofErr w:type="gramEnd"/>
      <w:r w:rsidR="009350D4"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 Какое настроение у вас стало после выполнения этого упражнения? </w:t>
      </w:r>
      <w:r w:rsidR="009350D4" w:rsidRPr="009350D4">
        <w:rPr>
          <w:rFonts w:ascii="Cambria" w:eastAsia="Times New Roman" w:hAnsi="Cambria" w:cs="Times New Roman"/>
          <w:i/>
          <w:iCs/>
          <w:color w:val="2D2A2A"/>
          <w:sz w:val="24"/>
          <w:szCs w:val="24"/>
          <w:lang w:eastAsia="ru-RU"/>
        </w:rPr>
        <w:t>(Ответы детей)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7. Упражнение. "Радость"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А сейчас представьте себе, что мы художники и нам надо нарисовать картину на тему "Радость". Возьмите листочки и карандаши, и пусть каждый нарисует радость так, как ему хочется.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III Заключительная часть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b/>
          <w:bCs/>
          <w:color w:val="2D2A2A"/>
          <w:sz w:val="24"/>
          <w:szCs w:val="24"/>
          <w:lang w:eastAsia="ru-RU"/>
        </w:rPr>
        <w:t>1. Упражнение " Круг друзей"</w:t>
      </w:r>
    </w:p>
    <w:p w:rsidR="009350D4" w:rsidRPr="009350D4" w:rsidRDefault="00600542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Воспитатель</w:t>
      </w:r>
      <w:r w:rsidR="009350D4"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: - А сейчас мы с вами возьмемся за руки, поднимем их, посмотрим на всех - это наш круг друзей. Давайте в нашем тесном дружеском кругу мы вспомним, что мы делали на сегодняшней нашей встрече.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Дети вспоминают о том, чем они занимал</w:t>
      </w:r>
      <w:r w:rsidR="00600542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ись, что нового узнали</w:t>
      </w:r>
      <w:proofErr w:type="gramStart"/>
      <w:r w:rsidR="00600542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.</w:t>
      </w:r>
      <w:proofErr w:type="gramEnd"/>
      <w:r w:rsidR="00600542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 </w:t>
      </w:r>
      <w:proofErr w:type="gramStart"/>
      <w:r w:rsidR="00600542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в</w:t>
      </w:r>
      <w:proofErr w:type="gramEnd"/>
      <w:r w:rsidR="00600542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>оспитатель</w:t>
      </w:r>
      <w:r w:rsidRPr="009350D4">
        <w:rPr>
          <w:rFonts w:ascii="Cambria" w:eastAsia="Times New Roman" w:hAnsi="Cambria" w:cs="Times New Roman"/>
          <w:color w:val="2D2A2A"/>
          <w:sz w:val="24"/>
          <w:szCs w:val="24"/>
          <w:lang w:eastAsia="ru-RU"/>
        </w:rPr>
        <w:t xml:space="preserve"> отмечает положительные моменты в сегодняшней встрече, высказывает пожелания всей группе.</w:t>
      </w:r>
    </w:p>
    <w:p w:rsidR="009350D4" w:rsidRPr="009350D4" w:rsidRDefault="009350D4" w:rsidP="009350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0D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E9652D" w:rsidRDefault="00E9652D"/>
    <w:sectPr w:rsidR="00E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7AE"/>
    <w:multiLevelType w:val="multilevel"/>
    <w:tmpl w:val="253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47"/>
    <w:rsid w:val="00536D47"/>
    <w:rsid w:val="00600542"/>
    <w:rsid w:val="009350D4"/>
    <w:rsid w:val="00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psiholog/6324-personifitsirovannaya-igrushka-i-fotografiya-v-sotsialnom-razvitii-detey-rannego-vozrasta.html&amp;sa=D&amp;ust=1477140493085000&amp;usg=AFQjCNGcWvGod-vztqTTixAsBgUMz7PDs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50ds.ru/psiholog/3055-kak-poznakomit-detey-doshkolnogo-vozrasta-s-konventsiey-o-pravakh-rebenka.html&amp;sa=D&amp;ust=1477140493084000&amp;usg=AFQjCNGsVLRSHENywWT_TjODtQa0TMTA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metodist/8016-razvitie-sposobnosti-k-izobrazitelnoy-deyatelnosti-cherez-znakomstvo-detey-s-dekorativnoy-rospisyu.html&amp;sa=D&amp;ust=1477140493084000&amp;usg=AFQjCNGccyuVE_dH2E0lnl5ZKFmpWur8k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50ds.ru/logoped/118-adaptirovannye-metody-trizrtv-kak-sredstvo-aktivizatsii-rechevoy-i-myslitelnoy-deyatelnosti-detey-starshego-doshkolnogo-vozrasta-s-rechevymi-narusheniyami-chast-i.html&amp;sa=D&amp;ust=1477140493086000&amp;usg=AFQjCNFdLjJrIJkfFyGLXei3FECmMekU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2020-01-11T15:18:00Z</dcterms:created>
  <dcterms:modified xsi:type="dcterms:W3CDTF">2020-01-11T15:36:00Z</dcterms:modified>
</cp:coreProperties>
</file>