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00" w:rsidRDefault="005C7769" w:rsidP="00F06A0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F06A0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Консультация для родителей дошкольников</w:t>
      </w:r>
    </w:p>
    <w:p w:rsidR="005C7769" w:rsidRPr="00F06A00" w:rsidRDefault="005C7769" w:rsidP="00F06A0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F06A0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«Детская агрессия»</w:t>
      </w:r>
    </w:p>
    <w:p w:rsidR="005C7769" w:rsidRPr="00F06A00" w:rsidRDefault="005C7769" w:rsidP="005C77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A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Агрессия</w:t>
      </w:r>
      <w:r w:rsidRPr="00F06A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мотивированное деструктивное поведение, противоречащее нормам сосуществования людей, наносящее вред объектам нападения, приносящее физический, моральный ущерб людям или вызывающее у них психологический дискомфорт.</w:t>
      </w:r>
    </w:p>
    <w:p w:rsidR="005C7769" w:rsidRPr="00F06A00" w:rsidRDefault="005C7769" w:rsidP="005C77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A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Изучая именно это определение, то к </w:t>
      </w:r>
      <w:r w:rsidRPr="00F06A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агрессии</w:t>
      </w:r>
      <w:r w:rsidRPr="00F06A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стоит отностить</w:t>
      </w:r>
      <w:r w:rsidR="00A73DEB" w:rsidRPr="00F06A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53580" w:rsidRPr="00F06A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25982" w:rsidRPr="00F06A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06A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довольно тяжелые случаи, которые влекут за собой проблемы личные и для окружающих. В нашей жизни теперь принято называть </w:t>
      </w:r>
      <w:r w:rsidRPr="00F06A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агрессией</w:t>
      </w:r>
      <w:r w:rsidRPr="00F06A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любые проявления характера, которые не встраиваются в картину восприятия. Даже просто защиту своего мнения чуть более активную, часто воспринимают как </w:t>
      </w:r>
      <w:r w:rsidRPr="00F06A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агрессивное поведение</w:t>
      </w:r>
      <w:r w:rsidRPr="00F06A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следует здесь разбираться подробнее и изучать проблему с общением всесторонне. Не всегда, например, защиту своего мнения, стоит рассматривать как истинную </w:t>
      </w:r>
      <w:r w:rsidRPr="00F06A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агрессию</w:t>
      </w:r>
      <w:r w:rsidRPr="00F06A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7769" w:rsidRPr="00F06A00" w:rsidRDefault="005C7769" w:rsidP="005C77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A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Попробуем разобраться, что же именно в </w:t>
      </w:r>
      <w:r w:rsidRPr="00F06A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</w:t>
      </w:r>
      <w:r w:rsidRPr="00F06A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поведении стоит считать </w:t>
      </w:r>
      <w:r w:rsidRPr="00F06A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агрессией</w:t>
      </w:r>
      <w:r w:rsidRPr="00F06A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если это действительно она, то как можно помочь </w:t>
      </w:r>
      <w:r w:rsidRPr="00F06A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дошкольнику</w:t>
      </w:r>
      <w:r w:rsidRPr="00F06A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справиться и не причинить вред себе или окружающим.</w:t>
      </w:r>
    </w:p>
    <w:p w:rsidR="005C7769" w:rsidRPr="00F06A00" w:rsidRDefault="005C7769" w:rsidP="005C77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A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Агрессия</w:t>
      </w:r>
      <w:r w:rsidRPr="00F06A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– это прежде всего, отражение внутреннего дискомфорта. Он не умеет адекватно реагировать на происходящие вокруг события. </w:t>
      </w:r>
      <w:r w:rsidRPr="00F06A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Агрессия</w:t>
      </w:r>
      <w:r w:rsidRPr="00F06A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внутри ребенка развивается постепенно, ребенок учиться воспринимать окружающую реальность искаженно. Изначально в воспитании ребенка, возможно была допущена ошибка, затем различные жизненные ситуации постепенно нанизывались сверху первого негативного опыта, который не исправили, не рассказали как правильно, и вот каждая жизненная ситуация у ребенка начинает восприниматься неправильно и соответственно учит ребенка каждый раз, от любых, даже в последствии очень простых ситуаций реагировать не правильно. </w:t>
      </w:r>
      <w:r w:rsidRPr="00F06A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«Неправильно реагировать»</w:t>
      </w:r>
      <w:r w:rsidRPr="00F06A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о том, что </w:t>
      </w:r>
      <w:r w:rsidRPr="00F06A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агрессивное</w:t>
      </w:r>
      <w:r w:rsidRPr="00F06A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поведение привносит тяжелые внутренние последствия, которые имеют отражения на внешнем мире, в виде психологических защит, чаще всего выражаясь в нападении, защищая себя, ребенку приходится сформировывать о</w:t>
      </w:r>
      <w:r w:rsidR="00653580" w:rsidRPr="00F06A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бщение с окружающими по следствие</w:t>
      </w:r>
      <w:r w:rsidRPr="00F06A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негативно</w:t>
      </w:r>
      <w:r w:rsidR="00825982" w:rsidRPr="00F06A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F06A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направленного на внешний мир поведения.</w:t>
      </w:r>
    </w:p>
    <w:p w:rsidR="005C7769" w:rsidRPr="00F06A00" w:rsidRDefault="005C7769" w:rsidP="005C77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A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Повышенная </w:t>
      </w:r>
      <w:r w:rsidRPr="00F06A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агрессивность</w:t>
      </w:r>
      <w:r w:rsidRPr="00F06A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является одной из наиболее частых проблем в </w:t>
      </w:r>
      <w:r w:rsidRPr="00F06A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коллективе</w:t>
      </w:r>
      <w:r w:rsidRPr="00F06A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волнует не только педагогов, но и </w:t>
      </w:r>
      <w:r w:rsidRPr="00F06A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F06A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Различные формы </w:t>
      </w:r>
      <w:r w:rsidRPr="00F06A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агрессии</w:t>
      </w:r>
      <w:r w:rsidRPr="00F06A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характерны для большинства </w:t>
      </w:r>
      <w:r w:rsidRPr="00F06A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F06A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Практически все дети ссорятся, обзываются, дерутся.</w:t>
      </w:r>
    </w:p>
    <w:p w:rsidR="005C7769" w:rsidRPr="00F06A00" w:rsidRDefault="005C7769" w:rsidP="005C77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F06A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А что с ребенком?</w:t>
      </w:r>
    </w:p>
    <w:p w:rsidR="005C7769" w:rsidRPr="00F06A00" w:rsidRDefault="005C7769" w:rsidP="005C77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A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Агрессивных</w:t>
      </w:r>
      <w:r w:rsidRPr="00F06A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пытаются изолировать так или иначе из общества, объясняя тем, что они вредят другим. Но оградив себя и окружение от такого ребенка, проблему </w:t>
      </w:r>
      <w:r w:rsidRPr="00F06A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агрессии</w:t>
      </w:r>
      <w:r w:rsidRPr="00F06A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 внутреннем мире малыша, не решить.</w:t>
      </w:r>
    </w:p>
    <w:p w:rsidR="005C7769" w:rsidRPr="00F06A00" w:rsidRDefault="005C7769" w:rsidP="005C77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A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Агрессивный</w:t>
      </w:r>
      <w:r w:rsidRPr="00F06A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часто ощущает себя отверженным, никому не нужным.</w:t>
      </w:r>
    </w:p>
    <w:p w:rsidR="005C7769" w:rsidRPr="00F06A00" w:rsidRDefault="005C7769" w:rsidP="005C77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A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хочет быть любимым и нужным, поэтому ищет способы привлечения внимания к себе. Но как сделать правильно он не знает, поэтому использует такой способ, как </w:t>
      </w:r>
      <w:r w:rsidRPr="00F06A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агрессивное поведение</w:t>
      </w:r>
      <w:r w:rsidRPr="00F06A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7769" w:rsidRPr="00F06A00" w:rsidRDefault="005C7769" w:rsidP="005C77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A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Агрессивные</w:t>
      </w:r>
      <w:r w:rsidRPr="00F06A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часто подозрительны, насторожены, любят перекладывать вину за затеянную ссору на других.</w:t>
      </w:r>
    </w:p>
    <w:p w:rsidR="005C7769" w:rsidRPr="00F06A00" w:rsidRDefault="005C7769" w:rsidP="005C77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A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часто не могут оценить свою </w:t>
      </w:r>
      <w:r w:rsidRPr="00F06A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агрессивность</w:t>
      </w:r>
      <w:r w:rsidRPr="00F06A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замечают страх и беспокойство окружающих. Им, наоборот, кажется, что весь мир хочет обидеть именно их.</w:t>
      </w:r>
    </w:p>
    <w:p w:rsidR="005C7769" w:rsidRPr="00F06A00" w:rsidRDefault="005C7769" w:rsidP="005C77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F06A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ЧТО ДЕЛАТЬ ВЗРОСЛЫМ</w:t>
      </w:r>
    </w:p>
    <w:p w:rsidR="005C7769" w:rsidRPr="00F06A00" w:rsidRDefault="005C7769" w:rsidP="005C77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A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Агрессивные дети</w:t>
      </w:r>
      <w:r w:rsidRPr="00F06A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правило, тревожны, им свойственно чувство ненужности, несправедливости окружающего мира и неадекватная самооценка.</w:t>
      </w:r>
    </w:p>
    <w:p w:rsidR="005C7769" w:rsidRPr="00F06A00" w:rsidRDefault="005C7769" w:rsidP="005C77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A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 </w:t>
      </w:r>
      <w:r w:rsidRPr="00F06A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агрессивный</w:t>
      </w:r>
      <w:r w:rsidRPr="00F06A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проявляет бурные реакции, то они в большинстве случаев, исключая клинические варианты являются его способом привлечения внимания окружающих к себе и своим проблемам, ребенок не видит возможности справиться с ними один, самостоятельно.</w:t>
      </w:r>
    </w:p>
    <w:p w:rsidR="005C7769" w:rsidRPr="00F06A00" w:rsidRDefault="005C7769" w:rsidP="005C77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A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Первое, что нужно сделать </w:t>
      </w:r>
      <w:r w:rsidR="00A73DEB" w:rsidRPr="00F06A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взрослому - это проявить эмпатию,</w:t>
      </w:r>
      <w:r w:rsidRPr="00F06A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принять ребенка как личность, интересоваться его внутренним миром, учиться понимать чувства и мотивы поведения.</w:t>
      </w:r>
    </w:p>
    <w:p w:rsidR="005C7769" w:rsidRPr="00F06A00" w:rsidRDefault="005C7769" w:rsidP="005C77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A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Старайтесь акцентировать внимание на положительных качествах ребенка и его успехах в преодолении трудностей. Сделать все возможное, чтобы вернуть ребенку самоуважение и положительную самооценку.</w:t>
      </w:r>
    </w:p>
    <w:p w:rsidR="005C7769" w:rsidRPr="00F06A00" w:rsidRDefault="005C7769" w:rsidP="005C77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A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важно чувствовать ребенка, относиться к</w:t>
      </w:r>
      <w:r w:rsidR="00825982" w:rsidRPr="00F06A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нему с пониманием, б</w:t>
      </w:r>
      <w:r w:rsidRPr="00F06A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ыть внимательным даже, как нам, казалось бы, к мелочам и глупым моментам. Если он раздражен, рассержен, значит, у него что-то не так, это такой сигнал о том, чтобы взрослый оказал помощь, обратил внимание и помог решить внутренний конфликт, который тревожит ребенка.</w:t>
      </w:r>
    </w:p>
    <w:p w:rsidR="00825982" w:rsidRPr="00F06A00" w:rsidRDefault="005C7769" w:rsidP="008259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A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Задача, взрослых, не наказывать, не оставлять в беде, а помочь и поддержать. Если видите разгневанного ребенка, именно сейчас он больше всего нуждается в поддержке взрослого, он неспособен справиться самостоятельно.</w:t>
      </w:r>
    </w:p>
    <w:p w:rsidR="00825982" w:rsidRPr="00F06A00" w:rsidRDefault="00825982" w:rsidP="00825982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06A00">
        <w:rPr>
          <w:rStyle w:val="c4"/>
          <w:rFonts w:ascii="Times New Roman" w:hAnsi="Times New Roman" w:cs="Times New Roman"/>
          <w:b/>
          <w:bCs/>
          <w:sz w:val="28"/>
          <w:szCs w:val="28"/>
          <w:u w:val="single"/>
        </w:rPr>
        <w:t>Игры для снижения агрессивности ребенка</w:t>
      </w:r>
    </w:p>
    <w:p w:rsidR="00825982" w:rsidRPr="00F06A00" w:rsidRDefault="00825982" w:rsidP="0082598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06A00">
        <w:rPr>
          <w:rStyle w:val="c10"/>
          <w:b/>
          <w:bCs/>
          <w:i/>
          <w:iCs/>
          <w:color w:val="111111"/>
          <w:sz w:val="28"/>
          <w:szCs w:val="28"/>
        </w:rPr>
        <w:t>«Игрушка в кулаке»</w:t>
      </w:r>
      <w:r w:rsidRPr="00F06A00">
        <w:rPr>
          <w:rStyle w:val="c22"/>
          <w:b/>
          <w:bCs/>
          <w:color w:val="111111"/>
          <w:sz w:val="28"/>
          <w:szCs w:val="28"/>
        </w:rPr>
        <w:t>.</w:t>
      </w:r>
    </w:p>
    <w:p w:rsidR="00825982" w:rsidRPr="00F06A00" w:rsidRDefault="00825982" w:rsidP="0082598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06A00">
        <w:rPr>
          <w:rStyle w:val="c1"/>
          <w:color w:val="111111"/>
          <w:sz w:val="28"/>
          <w:szCs w:val="28"/>
        </w:rPr>
        <w:t>(Игра способствует снятию напряжения и переключает на положительные эмоции).</w:t>
      </w:r>
    </w:p>
    <w:p w:rsidR="00825982" w:rsidRPr="00F06A00" w:rsidRDefault="00825982" w:rsidP="0082598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06A00">
        <w:rPr>
          <w:rStyle w:val="c1"/>
          <w:color w:val="111111"/>
          <w:sz w:val="28"/>
          <w:szCs w:val="28"/>
        </w:rPr>
        <w:t xml:space="preserve">Попросите ребёнка закрыть глаза. Дайте ребёнку в руку какую-нибудь красивую игрушку, конфетку. Теперь попросите его сильно-сильно сжать </w:t>
      </w:r>
      <w:r w:rsidRPr="00F06A00">
        <w:rPr>
          <w:rStyle w:val="c1"/>
          <w:color w:val="111111"/>
          <w:sz w:val="28"/>
          <w:szCs w:val="28"/>
        </w:rPr>
        <w:lastRenderedPageBreak/>
        <w:t>кулак и подержать так какое-то время. После этого пусть ребёнок раскроет ручку и увидит красивую игрушку.</w:t>
      </w:r>
    </w:p>
    <w:p w:rsidR="00F06A00" w:rsidRPr="00F06A00" w:rsidRDefault="00F06A00" w:rsidP="0082598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10"/>
          <w:b/>
          <w:bCs/>
          <w:i/>
          <w:iCs/>
          <w:color w:val="111111"/>
          <w:sz w:val="28"/>
          <w:szCs w:val="28"/>
        </w:rPr>
      </w:pPr>
    </w:p>
    <w:p w:rsidR="00825982" w:rsidRPr="00F06A00" w:rsidRDefault="00825982" w:rsidP="0082598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06A00">
        <w:rPr>
          <w:rStyle w:val="c10"/>
          <w:b/>
          <w:bCs/>
          <w:i/>
          <w:iCs/>
          <w:color w:val="111111"/>
          <w:sz w:val="28"/>
          <w:szCs w:val="28"/>
        </w:rPr>
        <w:t>«Мешочек гнева»</w:t>
      </w:r>
    </w:p>
    <w:p w:rsidR="00825982" w:rsidRPr="00F06A00" w:rsidRDefault="00825982" w:rsidP="0082598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06A00">
        <w:rPr>
          <w:rStyle w:val="c1"/>
          <w:color w:val="111111"/>
          <w:sz w:val="28"/>
          <w:szCs w:val="28"/>
        </w:rPr>
        <w:t>(</w:t>
      </w:r>
      <w:r w:rsidRPr="00F06A00">
        <w:rPr>
          <w:rStyle w:val="c3"/>
          <w:i/>
          <w:iCs/>
          <w:color w:val="111111"/>
          <w:sz w:val="28"/>
          <w:szCs w:val="28"/>
        </w:rPr>
        <w:t>«Мешочек гнева»</w:t>
      </w:r>
      <w:r w:rsidRPr="00F06A00">
        <w:rPr>
          <w:rStyle w:val="c1"/>
          <w:color w:val="111111"/>
          <w:sz w:val="28"/>
          <w:szCs w:val="28"/>
        </w:rPr>
        <w:t> нужно использовать каждый раз, когда ребёнок на кого-то злится)</w:t>
      </w:r>
    </w:p>
    <w:p w:rsidR="00825982" w:rsidRPr="00F06A00" w:rsidRDefault="00825982" w:rsidP="0082598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06A00">
        <w:rPr>
          <w:rStyle w:val="c1"/>
          <w:color w:val="111111"/>
          <w:sz w:val="28"/>
          <w:szCs w:val="28"/>
        </w:rPr>
        <w:t>Заведите дома </w:t>
      </w:r>
      <w:r w:rsidRPr="00F06A00">
        <w:rPr>
          <w:rStyle w:val="c3"/>
          <w:i/>
          <w:iCs/>
          <w:color w:val="111111"/>
          <w:sz w:val="28"/>
          <w:szCs w:val="28"/>
        </w:rPr>
        <w:t>«мешочек гнева»</w:t>
      </w:r>
      <w:r w:rsidRPr="00F06A00">
        <w:rPr>
          <w:rStyle w:val="c1"/>
          <w:color w:val="111111"/>
          <w:sz w:val="28"/>
          <w:szCs w:val="28"/>
        </w:rPr>
        <w:t>, чтобы ребёнок мог воспользоваться им для выражения своих агрессивных эмоций. Для этого возьмите обыкновенный воздушный шарик, но вместо того, чтоб надуть его, насыпьте туда муку, песок либо какую-то мелкую крупу </w:t>
      </w:r>
      <w:r w:rsidRPr="00F06A00">
        <w:rPr>
          <w:rStyle w:val="c3"/>
          <w:i/>
          <w:iCs/>
          <w:color w:val="111111"/>
          <w:sz w:val="28"/>
          <w:szCs w:val="28"/>
        </w:rPr>
        <w:t>(примерно полстакана)</w:t>
      </w:r>
      <w:r w:rsidRPr="00F06A00">
        <w:rPr>
          <w:rStyle w:val="c1"/>
          <w:color w:val="111111"/>
          <w:sz w:val="28"/>
          <w:szCs w:val="28"/>
        </w:rPr>
        <w:t>. После чего хорошенько завяжите шарик. Теперь познакомьте ребенка с новой игрушкой. Его можно кидать, бить им о стену или об стол.</w:t>
      </w:r>
    </w:p>
    <w:p w:rsidR="00F06A00" w:rsidRPr="00F06A00" w:rsidRDefault="00F06A00" w:rsidP="0082598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10"/>
          <w:b/>
          <w:bCs/>
          <w:i/>
          <w:iCs/>
          <w:color w:val="111111"/>
          <w:sz w:val="28"/>
          <w:szCs w:val="28"/>
        </w:rPr>
      </w:pPr>
    </w:p>
    <w:p w:rsidR="00825982" w:rsidRPr="00F06A00" w:rsidRDefault="00825982" w:rsidP="0082598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06A00">
        <w:rPr>
          <w:rStyle w:val="c10"/>
          <w:b/>
          <w:bCs/>
          <w:i/>
          <w:iCs/>
          <w:color w:val="111111"/>
          <w:sz w:val="28"/>
          <w:szCs w:val="28"/>
        </w:rPr>
        <w:t>«Тух-тиби-дох»</w:t>
      </w:r>
    </w:p>
    <w:p w:rsidR="00825982" w:rsidRPr="00F06A00" w:rsidRDefault="00825982" w:rsidP="0082598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06A00">
        <w:rPr>
          <w:rStyle w:val="c3"/>
          <w:i/>
          <w:iCs/>
          <w:color w:val="111111"/>
          <w:sz w:val="28"/>
          <w:szCs w:val="28"/>
        </w:rPr>
        <w:t>(Когда ребенок напряжен и зол на кого-то)</w:t>
      </w:r>
      <w:r w:rsidRPr="00F06A00">
        <w:rPr>
          <w:rStyle w:val="c1"/>
          <w:color w:val="111111"/>
          <w:sz w:val="28"/>
          <w:szCs w:val="28"/>
        </w:rPr>
        <w:t>.</w:t>
      </w:r>
    </w:p>
    <w:p w:rsidR="00825982" w:rsidRPr="00F06A00" w:rsidRDefault="00825982" w:rsidP="0082598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06A00">
        <w:rPr>
          <w:rStyle w:val="c1"/>
          <w:color w:val="111111"/>
          <w:sz w:val="28"/>
          <w:szCs w:val="28"/>
        </w:rPr>
        <w:t>Нужно ходить по комнате и как можно злее говорить одну фразу: </w:t>
      </w:r>
      <w:r w:rsidRPr="00F06A00">
        <w:rPr>
          <w:rStyle w:val="c3"/>
          <w:i/>
          <w:iCs/>
          <w:color w:val="111111"/>
          <w:sz w:val="28"/>
          <w:szCs w:val="28"/>
        </w:rPr>
        <w:t>«Тух-тиби-дох»</w:t>
      </w:r>
      <w:r w:rsidRPr="00F06A00">
        <w:rPr>
          <w:rStyle w:val="c1"/>
          <w:color w:val="111111"/>
          <w:sz w:val="28"/>
          <w:szCs w:val="28"/>
        </w:rPr>
        <w:t>.</w:t>
      </w:r>
    </w:p>
    <w:p w:rsidR="00825982" w:rsidRPr="00F06A00" w:rsidRDefault="00825982" w:rsidP="0082598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06A00">
        <w:rPr>
          <w:rStyle w:val="c1"/>
          <w:color w:val="111111"/>
          <w:sz w:val="28"/>
          <w:szCs w:val="28"/>
        </w:rPr>
        <w:t>Подбадривайте ребенка, чтобы он говорил эту фразу как можно агрессивнее, выражая в ней всю свою злость и напряжение. Вы увидите, что упражнение принесло свои плоды, когда ребенок больше не сможет говорить эту фразу со злостью, так ему будет смешно.</w:t>
      </w:r>
    </w:p>
    <w:p w:rsidR="00F06A00" w:rsidRPr="00F06A00" w:rsidRDefault="00F06A00" w:rsidP="0082598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22"/>
          <w:b/>
          <w:bCs/>
          <w:color w:val="111111"/>
          <w:sz w:val="28"/>
          <w:szCs w:val="28"/>
        </w:rPr>
      </w:pPr>
    </w:p>
    <w:p w:rsidR="00825982" w:rsidRPr="00F06A00" w:rsidRDefault="00825982" w:rsidP="0082598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06A00">
        <w:rPr>
          <w:rStyle w:val="c22"/>
          <w:b/>
          <w:bCs/>
          <w:color w:val="111111"/>
          <w:sz w:val="28"/>
          <w:szCs w:val="28"/>
        </w:rPr>
        <w:t>«Час </w:t>
      </w:r>
      <w:r w:rsidRPr="00F06A00">
        <w:rPr>
          <w:rStyle w:val="c10"/>
          <w:b/>
          <w:bCs/>
          <w:i/>
          <w:iCs/>
          <w:color w:val="111111"/>
          <w:sz w:val="28"/>
          <w:szCs w:val="28"/>
        </w:rPr>
        <w:t>«можно»</w:t>
      </w:r>
      <w:r w:rsidRPr="00F06A00">
        <w:rPr>
          <w:rStyle w:val="c22"/>
          <w:b/>
          <w:bCs/>
          <w:color w:val="111111"/>
          <w:sz w:val="28"/>
          <w:szCs w:val="28"/>
        </w:rPr>
        <w:t>, </w:t>
      </w:r>
      <w:r w:rsidRPr="00F06A00">
        <w:rPr>
          <w:rStyle w:val="c10"/>
          <w:b/>
          <w:bCs/>
          <w:i/>
          <w:iCs/>
          <w:color w:val="111111"/>
          <w:sz w:val="28"/>
          <w:szCs w:val="28"/>
        </w:rPr>
        <w:t>«Час тишины»</w:t>
      </w:r>
    </w:p>
    <w:p w:rsidR="00825982" w:rsidRPr="00F06A00" w:rsidRDefault="00825982" w:rsidP="0082598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06A00">
        <w:rPr>
          <w:rStyle w:val="c1"/>
          <w:color w:val="111111"/>
          <w:sz w:val="28"/>
          <w:szCs w:val="28"/>
        </w:rPr>
        <w:t>(Эта игра дает возможность ребёнку в награду за приложенные волевые усилия сбросить накопившееся напряжение таким способом, каким ему нравится, а взрослому - управлять его поведением и получать иногда такой желан</w:t>
      </w:r>
      <w:r w:rsidR="00653580" w:rsidRPr="00F06A00">
        <w:rPr>
          <w:rStyle w:val="c1"/>
          <w:color w:val="111111"/>
          <w:sz w:val="28"/>
          <w:szCs w:val="28"/>
        </w:rPr>
        <w:t>ный при общении с гиперактивным ребёнком</w:t>
      </w:r>
      <w:r w:rsidRPr="00F06A00">
        <w:rPr>
          <w:rStyle w:val="c1"/>
          <w:color w:val="111111"/>
          <w:sz w:val="28"/>
          <w:szCs w:val="28"/>
        </w:rPr>
        <w:t> </w:t>
      </w:r>
      <w:r w:rsidRPr="00F06A00">
        <w:rPr>
          <w:rStyle w:val="c3"/>
          <w:i/>
          <w:iCs/>
          <w:color w:val="111111"/>
          <w:sz w:val="28"/>
          <w:szCs w:val="28"/>
        </w:rPr>
        <w:t>«час тишины»</w:t>
      </w:r>
      <w:r w:rsidRPr="00F06A00">
        <w:rPr>
          <w:rStyle w:val="c1"/>
          <w:color w:val="111111"/>
          <w:sz w:val="28"/>
          <w:szCs w:val="28"/>
        </w:rPr>
        <w:t>).</w:t>
      </w:r>
    </w:p>
    <w:p w:rsidR="00825982" w:rsidRPr="00F06A00" w:rsidRDefault="00825982" w:rsidP="0082598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111111"/>
          <w:sz w:val="28"/>
          <w:szCs w:val="28"/>
        </w:rPr>
      </w:pPr>
      <w:r w:rsidRPr="00F06A00">
        <w:rPr>
          <w:rStyle w:val="c1"/>
          <w:color w:val="111111"/>
          <w:sz w:val="28"/>
          <w:szCs w:val="28"/>
        </w:rPr>
        <w:t>Договоритесь с ребёнком, что когда он занимается каким-то важным делом (или вам необходимо спокойно поработать), то в вашем доме будет </w:t>
      </w:r>
      <w:r w:rsidRPr="00F06A00">
        <w:rPr>
          <w:rStyle w:val="c3"/>
          <w:i/>
          <w:iCs/>
          <w:color w:val="111111"/>
          <w:sz w:val="28"/>
          <w:szCs w:val="28"/>
        </w:rPr>
        <w:t>«час тишины»</w:t>
      </w:r>
      <w:r w:rsidRPr="00F06A00">
        <w:rPr>
          <w:rStyle w:val="c1"/>
          <w:color w:val="111111"/>
          <w:sz w:val="28"/>
          <w:szCs w:val="28"/>
        </w:rPr>
        <w:t>. В это время ребёнок может читать, рисовать, играть, слушать плеер или делать ещё что-нибудь очень тихо. Зато потом наступит </w:t>
      </w:r>
      <w:r w:rsidRPr="00F06A00">
        <w:rPr>
          <w:rStyle w:val="c3"/>
          <w:i/>
          <w:iCs/>
          <w:color w:val="111111"/>
          <w:sz w:val="28"/>
          <w:szCs w:val="28"/>
        </w:rPr>
        <w:t>«час можно»</w:t>
      </w:r>
      <w:r w:rsidRPr="00F06A00">
        <w:rPr>
          <w:rStyle w:val="c1"/>
          <w:color w:val="111111"/>
          <w:sz w:val="28"/>
          <w:szCs w:val="28"/>
        </w:rPr>
        <w:t>, когда ему будет позволено делать всё, что угодно. Пообещайте не одергивать ребёнка, если его поведение не опасно для здоровья или для окружающих.</w:t>
      </w:r>
    </w:p>
    <w:p w:rsidR="0099713F" w:rsidRPr="00F06A00" w:rsidRDefault="0099713F" w:rsidP="0099713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99713F" w:rsidRPr="00F06A00" w:rsidRDefault="0099713F" w:rsidP="0099713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06A00">
        <w:rPr>
          <w:rStyle w:val="c0"/>
          <w:b/>
          <w:bCs/>
          <w:color w:val="000000"/>
          <w:sz w:val="28"/>
          <w:szCs w:val="28"/>
        </w:rPr>
        <w:t>Примечание.</w:t>
      </w:r>
      <w:r w:rsidRPr="00F06A00">
        <w:rPr>
          <w:rStyle w:val="c7"/>
          <w:color w:val="000000"/>
          <w:sz w:val="28"/>
          <w:szCs w:val="28"/>
        </w:rPr>
        <w:t> </w:t>
      </w:r>
      <w:r w:rsidRPr="00F06A00">
        <w:rPr>
          <w:rStyle w:val="c1"/>
          <w:color w:val="111111"/>
          <w:sz w:val="28"/>
          <w:szCs w:val="28"/>
        </w:rPr>
        <w:t>Описанные игровые часы можно чередовать в течение одного дня, а можно откладывать на другой день. Чтобы соседи не сошли с ума от </w:t>
      </w:r>
      <w:r w:rsidRPr="00F06A00">
        <w:rPr>
          <w:rStyle w:val="c3"/>
          <w:i/>
          <w:iCs/>
          <w:color w:val="111111"/>
          <w:sz w:val="28"/>
          <w:szCs w:val="28"/>
        </w:rPr>
        <w:t>«часа можно»</w:t>
      </w:r>
      <w:r w:rsidRPr="00F06A00">
        <w:rPr>
          <w:rStyle w:val="c1"/>
          <w:color w:val="111111"/>
          <w:sz w:val="28"/>
          <w:szCs w:val="28"/>
        </w:rPr>
        <w:t>, лучше организовывать его в лесу или на даче, где вы не будете чувствовать вину за то, что мешаете другим людям.</w:t>
      </w:r>
    </w:p>
    <w:p w:rsidR="00F06A00" w:rsidRPr="00F06A00" w:rsidRDefault="00F06A00" w:rsidP="00F06A0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3DEB" w:rsidRPr="00F06A00" w:rsidRDefault="00A73DEB" w:rsidP="00F06A00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6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9713F" w:rsidRPr="00F06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«Листок гнева»</w:t>
      </w:r>
      <w:r w:rsidR="006B1516" w:rsidRPr="00F06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06A00" w:rsidRPr="00F06A00" w:rsidRDefault="006B1516" w:rsidP="00F06A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6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Предложите ребенку представить, как выглядит его гнев: какой он формы, размера, на что или на кого похож. Теперь пусть ребенок изобразит получившийся образ на бумаге (с маленькими детьми нужно сразу </w:t>
      </w:r>
      <w:r w:rsidRPr="00F06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переходить к рисованию, так как им еще сложно изобразить образ словами, что может вызвать дополнительное раздражение). Дальше для расправы с гневом предложите ребенку разные способы выражения своих негативных эмоции: можно комкать, рвать, кусать, топтать, пинать листок гнева до тех пор, пока ребенок не почувствует, что это чувство уменьшилось, и теперь он легко с ним справится. После этого попросите ребенка окончательно справиться со своим гневом, собрав все кусочки «гневного листа» и выбросить их в мусорное ведро. Как правило, в процессе работы дети перестают злиться, и эта игра начинает их веселить, так что заканчивают ее обычно в хорошем настроении.</w:t>
      </w:r>
      <w:r w:rsidR="00A73DEB" w:rsidRPr="00F06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73DEB" w:rsidRPr="00F06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73DEB" w:rsidRPr="00F06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9713F" w:rsidRPr="00F06A00" w:rsidRDefault="0099713F" w:rsidP="00F06A00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6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«Обзывалки</w:t>
      </w:r>
      <w:r w:rsidR="00A73DEB" w:rsidRPr="00F06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06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9713F" w:rsidRPr="00F06A00" w:rsidRDefault="0099713F" w:rsidP="00F06A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 w:rsidR="006B1516" w:rsidRPr="00F06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передавая мяч по кругу, называют </w:t>
      </w:r>
      <w:r w:rsidRPr="00F06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друга разными необидными словами (заранее обговаривается условие какими обзывалками</w:t>
      </w:r>
      <w:r w:rsidR="00A73DEB" w:rsidRPr="00F06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6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пользоваться. Это могут быть названия овощей, фруктов, грибов или мебели). Каждое обращение должно начинаться со слов: «А ты… морковка!» Помните, что это игра, поэтому обижаться друг на друга не будем. В заключительном круге обязательно следует сказать своему соседу что-нибудь приятное, например: «А ты… солнышко!»</w:t>
      </w:r>
      <w:r w:rsidR="00F06A00" w:rsidRPr="00F06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6A00" w:rsidRPr="00F06A00" w:rsidRDefault="00F06A00" w:rsidP="00F06A0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25982" w:rsidRPr="00F06A00" w:rsidRDefault="00825982" w:rsidP="00F06A00">
      <w:pPr>
        <w:pStyle w:val="c2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u w:val="single"/>
        </w:rPr>
      </w:pPr>
      <w:r w:rsidRPr="00F06A00">
        <w:rPr>
          <w:rStyle w:val="c4"/>
          <w:bCs/>
          <w:sz w:val="28"/>
          <w:szCs w:val="28"/>
          <w:u w:val="single"/>
        </w:rPr>
        <w:t>Для борьбы с агрессией нужны:</w:t>
      </w:r>
    </w:p>
    <w:p w:rsidR="00825982" w:rsidRPr="00F06A00" w:rsidRDefault="00825982" w:rsidP="00825982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F06A00">
        <w:rPr>
          <w:rStyle w:val="c1"/>
          <w:color w:val="111111"/>
          <w:sz w:val="28"/>
          <w:szCs w:val="28"/>
        </w:rPr>
        <w:t>-  Терпение. Это самая большая добродетель, какая только может быть.</w:t>
      </w:r>
    </w:p>
    <w:p w:rsidR="00825982" w:rsidRPr="00F06A00" w:rsidRDefault="00825982" w:rsidP="00825982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F06A00">
        <w:rPr>
          <w:rStyle w:val="c1"/>
          <w:color w:val="111111"/>
          <w:sz w:val="28"/>
          <w:szCs w:val="28"/>
        </w:rPr>
        <w:t>-  Объяснение. Подскажите ребенку, чем интересным он может заняться.</w:t>
      </w:r>
    </w:p>
    <w:p w:rsidR="00825982" w:rsidRPr="00F06A00" w:rsidRDefault="00825982" w:rsidP="00825982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F06A00">
        <w:rPr>
          <w:rStyle w:val="c1"/>
          <w:color w:val="111111"/>
          <w:sz w:val="28"/>
          <w:szCs w:val="28"/>
        </w:rPr>
        <w:t>-  Поощрение. Если вы похвалите своего ребенка за    хорошее поведение, то это пробудит в нём желание ещё раз услышать эту похвалу.</w:t>
      </w:r>
    </w:p>
    <w:p w:rsidR="005C7769" w:rsidRDefault="005C7769" w:rsidP="000E0F36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b/>
          <w:bCs/>
          <w:color w:val="555555"/>
          <w:sz w:val="32"/>
          <w:szCs w:val="32"/>
          <w:u w:val="single"/>
          <w:lang w:eastAsia="ru-RU"/>
        </w:rPr>
      </w:pPr>
      <w:bookmarkStart w:id="0" w:name="_GoBack"/>
      <w:bookmarkEnd w:id="0"/>
    </w:p>
    <w:p w:rsidR="005C7769" w:rsidRDefault="005C7769" w:rsidP="000E0F36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b/>
          <w:bCs/>
          <w:color w:val="555555"/>
          <w:sz w:val="32"/>
          <w:szCs w:val="32"/>
          <w:u w:val="single"/>
          <w:lang w:eastAsia="ru-RU"/>
        </w:rPr>
      </w:pPr>
    </w:p>
    <w:p w:rsidR="005C7769" w:rsidRDefault="005C7769" w:rsidP="000E0F36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b/>
          <w:bCs/>
          <w:color w:val="555555"/>
          <w:sz w:val="32"/>
          <w:szCs w:val="32"/>
          <w:u w:val="single"/>
          <w:lang w:eastAsia="ru-RU"/>
        </w:rPr>
      </w:pPr>
    </w:p>
    <w:p w:rsidR="005C7769" w:rsidRDefault="005C7769" w:rsidP="000E0F36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b/>
          <w:bCs/>
          <w:color w:val="555555"/>
          <w:sz w:val="32"/>
          <w:szCs w:val="32"/>
          <w:u w:val="single"/>
          <w:lang w:eastAsia="ru-RU"/>
        </w:rPr>
      </w:pPr>
    </w:p>
    <w:p w:rsidR="005C7769" w:rsidRDefault="005C7769" w:rsidP="000E0F36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b/>
          <w:bCs/>
          <w:color w:val="555555"/>
          <w:sz w:val="32"/>
          <w:szCs w:val="32"/>
          <w:u w:val="single"/>
          <w:lang w:eastAsia="ru-RU"/>
        </w:rPr>
      </w:pPr>
    </w:p>
    <w:p w:rsidR="005C7769" w:rsidRDefault="005C7769" w:rsidP="000E0F36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b/>
          <w:bCs/>
          <w:color w:val="555555"/>
          <w:sz w:val="32"/>
          <w:szCs w:val="32"/>
          <w:u w:val="single"/>
          <w:lang w:eastAsia="ru-RU"/>
        </w:rPr>
      </w:pPr>
    </w:p>
    <w:sectPr w:rsidR="005C7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4787"/>
    <w:multiLevelType w:val="multilevel"/>
    <w:tmpl w:val="9882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06DF7"/>
    <w:multiLevelType w:val="multilevel"/>
    <w:tmpl w:val="C46A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AD425A"/>
    <w:multiLevelType w:val="multilevel"/>
    <w:tmpl w:val="5BF4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36"/>
    <w:rsid w:val="000E0F36"/>
    <w:rsid w:val="00281D54"/>
    <w:rsid w:val="005C7769"/>
    <w:rsid w:val="00653580"/>
    <w:rsid w:val="006B1516"/>
    <w:rsid w:val="00825982"/>
    <w:rsid w:val="0099713F"/>
    <w:rsid w:val="00A73DEB"/>
    <w:rsid w:val="00F0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0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F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F36"/>
    <w:rPr>
      <w:b/>
      <w:bCs/>
    </w:rPr>
  </w:style>
  <w:style w:type="paragraph" w:customStyle="1" w:styleId="western">
    <w:name w:val="western"/>
    <w:basedOn w:val="a"/>
    <w:rsid w:val="000E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F36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5C7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2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25982"/>
  </w:style>
  <w:style w:type="character" w:customStyle="1" w:styleId="c10">
    <w:name w:val="c10"/>
    <w:basedOn w:val="a0"/>
    <w:rsid w:val="00825982"/>
  </w:style>
  <w:style w:type="character" w:customStyle="1" w:styleId="c22">
    <w:name w:val="c22"/>
    <w:basedOn w:val="a0"/>
    <w:rsid w:val="00825982"/>
  </w:style>
  <w:style w:type="character" w:customStyle="1" w:styleId="c1">
    <w:name w:val="c1"/>
    <w:basedOn w:val="a0"/>
    <w:rsid w:val="00825982"/>
  </w:style>
  <w:style w:type="character" w:customStyle="1" w:styleId="c3">
    <w:name w:val="c3"/>
    <w:basedOn w:val="a0"/>
    <w:rsid w:val="00825982"/>
  </w:style>
  <w:style w:type="character" w:customStyle="1" w:styleId="c0">
    <w:name w:val="c0"/>
    <w:basedOn w:val="a0"/>
    <w:rsid w:val="00825982"/>
  </w:style>
  <w:style w:type="character" w:customStyle="1" w:styleId="c7">
    <w:name w:val="c7"/>
    <w:basedOn w:val="a0"/>
    <w:rsid w:val="00825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0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F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F36"/>
    <w:rPr>
      <w:b/>
      <w:bCs/>
    </w:rPr>
  </w:style>
  <w:style w:type="paragraph" w:customStyle="1" w:styleId="western">
    <w:name w:val="western"/>
    <w:basedOn w:val="a"/>
    <w:rsid w:val="000E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F36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5C7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2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25982"/>
  </w:style>
  <w:style w:type="character" w:customStyle="1" w:styleId="c10">
    <w:name w:val="c10"/>
    <w:basedOn w:val="a0"/>
    <w:rsid w:val="00825982"/>
  </w:style>
  <w:style w:type="character" w:customStyle="1" w:styleId="c22">
    <w:name w:val="c22"/>
    <w:basedOn w:val="a0"/>
    <w:rsid w:val="00825982"/>
  </w:style>
  <w:style w:type="character" w:customStyle="1" w:styleId="c1">
    <w:name w:val="c1"/>
    <w:basedOn w:val="a0"/>
    <w:rsid w:val="00825982"/>
  </w:style>
  <w:style w:type="character" w:customStyle="1" w:styleId="c3">
    <w:name w:val="c3"/>
    <w:basedOn w:val="a0"/>
    <w:rsid w:val="00825982"/>
  </w:style>
  <w:style w:type="character" w:customStyle="1" w:styleId="c0">
    <w:name w:val="c0"/>
    <w:basedOn w:val="a0"/>
    <w:rsid w:val="00825982"/>
  </w:style>
  <w:style w:type="character" w:customStyle="1" w:styleId="c7">
    <w:name w:val="c7"/>
    <w:basedOn w:val="a0"/>
    <w:rsid w:val="00825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2023-02-08T10:51:00Z</dcterms:created>
  <dcterms:modified xsi:type="dcterms:W3CDTF">2023-02-08T16:05:00Z</dcterms:modified>
</cp:coreProperties>
</file>