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Ребенок и телевизор</w:t>
      </w:r>
      <w:r w:rsidRPr="00511193">
        <w:rPr>
          <w:b/>
          <w:bCs/>
          <w:color w:val="000000"/>
          <w:sz w:val="28"/>
          <w:szCs w:val="28"/>
        </w:rPr>
        <w:t>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>Трудно представить жизнь современной российской семьи без телевизора.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>Телевизор - это окно во внешний мир, и при разумном подходе оно может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 xml:space="preserve">выполнять функции </w:t>
      </w:r>
      <w:proofErr w:type="gramStart"/>
      <w:r w:rsidRPr="00511193">
        <w:rPr>
          <w:color w:val="000000"/>
          <w:sz w:val="28"/>
          <w:szCs w:val="28"/>
        </w:rPr>
        <w:t>образовательного</w:t>
      </w:r>
      <w:proofErr w:type="gramEnd"/>
      <w:r w:rsidRPr="00511193">
        <w:rPr>
          <w:color w:val="000000"/>
          <w:sz w:val="28"/>
          <w:szCs w:val="28"/>
        </w:rPr>
        <w:t>, развлекательного и воспитывающего</w:t>
      </w:r>
    </w:p>
    <w:p w:rsidR="00084441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511193">
        <w:rPr>
          <w:color w:val="000000"/>
          <w:sz w:val="28"/>
          <w:szCs w:val="28"/>
        </w:rPr>
        <w:t xml:space="preserve">характера. 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sz w:val="28"/>
          <w:szCs w:val="28"/>
        </w:rPr>
      </w:pPr>
      <w:r w:rsidRPr="00511193">
        <w:rPr>
          <w:b/>
          <w:bCs/>
          <w:color w:val="000000"/>
          <w:sz w:val="28"/>
          <w:szCs w:val="28"/>
        </w:rPr>
        <w:t>Чем опасно телеви</w:t>
      </w:r>
      <w:r>
        <w:rPr>
          <w:b/>
          <w:bCs/>
          <w:color w:val="000000"/>
          <w:sz w:val="28"/>
          <w:szCs w:val="28"/>
        </w:rPr>
        <w:t>зор</w:t>
      </w:r>
      <w:r w:rsidRPr="00511193">
        <w:rPr>
          <w:b/>
          <w:bCs/>
          <w:color w:val="000000"/>
          <w:sz w:val="28"/>
          <w:szCs w:val="28"/>
        </w:rPr>
        <w:t xml:space="preserve"> для ребенка?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 xml:space="preserve">•    Необходимо учитывать особую впечатлительность детей и способность детской психики к внушению. Защищаясь от неприятных эмоций (на 1 час трансляции приходится 4 сцены насилия и эротики), ребенок </w:t>
      </w:r>
      <w:proofErr w:type="spellStart"/>
      <w:r w:rsidRPr="00511193">
        <w:rPr>
          <w:color w:val="000000"/>
          <w:sz w:val="28"/>
          <w:szCs w:val="28"/>
        </w:rPr>
        <w:t>вытесняетих</w:t>
      </w:r>
      <w:proofErr w:type="spellEnd"/>
      <w:r w:rsidRPr="00511193">
        <w:rPr>
          <w:color w:val="000000"/>
          <w:sz w:val="28"/>
          <w:szCs w:val="28"/>
        </w:rPr>
        <w:t xml:space="preserve"> в бессознательную часть психики, поэтому взрослый может не сразу заметить изменения в поведении ребенка (повышенная тревожность, беспокойные сны, невротические симптомы).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>•    Нельзя забывать об эффекте привыкания и заразительности агрессивного поведения. Если через каждые 15 минут на экране транслируется насилие</w:t>
      </w:r>
      <w:proofErr w:type="gramStart"/>
      <w:r w:rsidRPr="00511193">
        <w:rPr>
          <w:color w:val="000000"/>
          <w:sz w:val="28"/>
          <w:szCs w:val="28"/>
        </w:rPr>
        <w:t xml:space="preserve"> ,</w:t>
      </w:r>
      <w:proofErr w:type="gramEnd"/>
      <w:r w:rsidRPr="00511193">
        <w:rPr>
          <w:color w:val="000000"/>
          <w:sz w:val="28"/>
          <w:szCs w:val="28"/>
        </w:rPr>
        <w:t xml:space="preserve"> то через какое-то время ребенок начинает воспринимать это как норму.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>•    Настораживает романтизация отрицательных героев художественных фильмов. Это формирует у ребенка соответствующие нравственные образцы поведения. Ребенок копирует не слова героя, а его конкретные действия.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>•   Телевидение не способствует умственному развитию детей, а способствует интеллектуальной пассивности детей. Информация подается в готовом виде, не требует усилий воображения и анализа. Чтению книг дети предпочитают просмотр видео. При этом замедляется развитие речи, мышления, нет стимула для развития воображения, нет тесного эмоционального контакта с родителями.</w:t>
      </w:r>
    </w:p>
    <w:p w:rsidR="00084441" w:rsidRPr="00511193" w:rsidRDefault="00084441" w:rsidP="00084441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511193">
        <w:rPr>
          <w:color w:val="000000"/>
          <w:sz w:val="28"/>
          <w:szCs w:val="28"/>
        </w:rPr>
        <w:t>•    Опасное влияние рекламы на психику ребенка (развивающие программы занимают 1,5-3 % эфирного времени, реклама-23%). Постоянный просмотр рекламы формируют у ребенка психологическую зависимость.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>Эффект мелькания видеокадров может привести к дисгармонии и сбою мозговых ритмов.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b/>
          <w:bCs/>
          <w:color w:val="000000"/>
          <w:sz w:val="28"/>
          <w:szCs w:val="28"/>
        </w:rPr>
      </w:pP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sz w:val="28"/>
          <w:szCs w:val="28"/>
        </w:rPr>
      </w:pPr>
      <w:r w:rsidRPr="00511193">
        <w:rPr>
          <w:b/>
          <w:bCs/>
          <w:color w:val="000000"/>
          <w:sz w:val="28"/>
          <w:szCs w:val="28"/>
        </w:rPr>
        <w:t>Рекомендации для родителей: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 xml:space="preserve">•    Не поддавайтесь искушению облегчить себе жизнь, усадив малыша перед телевизором и занявшись в это время своими делами. Помните, что психика ребенка формируется только в совместной деятельности </w:t>
      </w:r>
      <w:proofErr w:type="gramStart"/>
      <w:r w:rsidRPr="00511193">
        <w:rPr>
          <w:color w:val="000000"/>
          <w:sz w:val="28"/>
          <w:szCs w:val="28"/>
        </w:rPr>
        <w:t>со</w:t>
      </w:r>
      <w:proofErr w:type="gramEnd"/>
      <w:r w:rsidRPr="00511193">
        <w:rPr>
          <w:color w:val="000000"/>
          <w:sz w:val="28"/>
          <w:szCs w:val="28"/>
        </w:rPr>
        <w:t xml:space="preserve"> взрослым.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>•    Четко регламентируйте просмотр ребенком телепрограмм. Максимальное количество времени у экрана не должно превышать возрастные нормы (от 15-20 минут до 1 часа в день в старшем возрасте).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>•    Оградите ребенка от просмотра рекламы, информационных программ, а также художественных фильмов, ориентированных на взрослую аудиторию.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lastRenderedPageBreak/>
        <w:t xml:space="preserve">•    Старайтесь отслеживать содержательность и художественность детских программ, чтобы исключить низкопробную </w:t>
      </w:r>
      <w:proofErr w:type="spellStart"/>
      <w:proofErr w:type="gramStart"/>
      <w:r w:rsidRPr="00511193">
        <w:rPr>
          <w:color w:val="000000"/>
          <w:sz w:val="28"/>
          <w:szCs w:val="28"/>
        </w:rPr>
        <w:t>видео-и</w:t>
      </w:r>
      <w:proofErr w:type="spellEnd"/>
      <w:proofErr w:type="gramEnd"/>
      <w:r w:rsidRPr="00511193">
        <w:rPr>
          <w:color w:val="000000"/>
          <w:sz w:val="28"/>
          <w:szCs w:val="28"/>
        </w:rPr>
        <w:t xml:space="preserve"> </w:t>
      </w:r>
      <w:proofErr w:type="spellStart"/>
      <w:r w:rsidRPr="00511193">
        <w:rPr>
          <w:color w:val="000000"/>
          <w:sz w:val="28"/>
          <w:szCs w:val="28"/>
        </w:rPr>
        <w:t>телепродукцию</w:t>
      </w:r>
      <w:proofErr w:type="spellEnd"/>
      <w:r w:rsidRPr="00511193">
        <w:rPr>
          <w:color w:val="000000"/>
          <w:sz w:val="28"/>
          <w:szCs w:val="28"/>
        </w:rPr>
        <w:t>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>•    Обсуждайте с ребенком сюжеты просмотренных фильмов. Научите ребенка анализировать и оценивать поступки и чувства других людей, это поможет им сформировать свой способ поведения в конкретной ситуации.</w:t>
      </w:r>
    </w:p>
    <w:p w:rsidR="00084441" w:rsidRPr="00511193" w:rsidRDefault="00084441" w:rsidP="00084441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11193">
        <w:rPr>
          <w:color w:val="000000"/>
          <w:sz w:val="28"/>
          <w:szCs w:val="28"/>
        </w:rPr>
        <w:t xml:space="preserve">•    Можно предложить ребенку нарисовать героев фильма, вылепить их из пластилина или организовать игру </w:t>
      </w:r>
      <w:proofErr w:type="gramStart"/>
      <w:r w:rsidRPr="00511193">
        <w:rPr>
          <w:color w:val="000000"/>
          <w:sz w:val="28"/>
          <w:szCs w:val="28"/>
        </w:rPr>
        <w:t>в</w:t>
      </w:r>
      <w:proofErr w:type="gramEnd"/>
      <w:r w:rsidRPr="00511193">
        <w:rPr>
          <w:color w:val="000000"/>
          <w:sz w:val="28"/>
          <w:szCs w:val="28"/>
        </w:rPr>
        <w:t xml:space="preserve"> режиссеров-мультипликаторов. Все это поможет ребенку пережить положительные и отрицательные эмоции, свойственные герою, с которым он себя отождествляет, понять, что ему ближе, и сформировать свой личный эмоциональный опыт.</w:t>
      </w:r>
    </w:p>
    <w:p w:rsidR="00084441" w:rsidRDefault="00084441" w:rsidP="00084441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 w:rsidRPr="00511193">
        <w:rPr>
          <w:color w:val="000000"/>
          <w:sz w:val="28"/>
          <w:szCs w:val="28"/>
        </w:rPr>
        <w:t>Таким образом, мы должны сделать все возможное, чтобы исключить негативное влияние информационного потока на психику ребенка.</w:t>
      </w:r>
    </w:p>
    <w:p w:rsidR="00084441" w:rsidRDefault="00084441" w:rsidP="00084441">
      <w:pPr>
        <w:spacing w:line="276" w:lineRule="auto"/>
        <w:ind w:left="-567"/>
        <w:jc w:val="both"/>
        <w:rPr>
          <w:color w:val="000000"/>
          <w:sz w:val="28"/>
          <w:szCs w:val="28"/>
        </w:rPr>
      </w:pPr>
    </w:p>
    <w:p w:rsidR="00084441" w:rsidRDefault="00084441" w:rsidP="00084441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Желаю крепкого здоровья!</w:t>
      </w:r>
    </w:p>
    <w:p w:rsidR="00084441" w:rsidRDefault="00084441" w:rsidP="00084441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М.Е. Кожевникова</w:t>
      </w:r>
    </w:p>
    <w:p w:rsidR="00084441" w:rsidRDefault="00084441" w:rsidP="00084441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для консультаций 89301226825</w:t>
      </w:r>
    </w:p>
    <w:p w:rsidR="00084441" w:rsidRDefault="00084441"/>
    <w:sectPr w:rsidR="0008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41"/>
    <w:rsid w:val="0008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2020-05-04T10:57:00Z</dcterms:created>
  <dcterms:modified xsi:type="dcterms:W3CDTF">2020-05-04T10:58:00Z</dcterms:modified>
</cp:coreProperties>
</file>